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9FB1" w14:textId="02139526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BFI WORKSHOP </w:t>
      </w:r>
      <w:r w:rsidR="004D6CCB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1 </w:t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on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AFRICAN FILM FESTIVALS AS SPACE OF ENCOUNTER BETWEEN THEORY AND PRACTICE</w:t>
      </w:r>
    </w:p>
    <w:p w14:paraId="4A932FF4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0BA377A4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Contemporary film festivals in Africa and the diaspora perform multiple roles: as a space of discovery for cinephiles and general audiences; as an alternative distribution network for independent and experimental cinema; as a platform for activism and political engagement; and as a shared space of encounter and dialogue between industry practitioners, creatives, researchers, and educators. Drawing on a range of case studies – from FESPACO, one of Africa’s oldest and arguably the continent’s most politically engaged film festival, to FIDEC, a Moroccan international film school festival that promotes transnational talent development, and initiatives such as the BEYOND NOLLYWOOD programme, which has engaged festival audiences across the globe - the workshop </w:t>
      </w:r>
      <w:r>
        <w:rPr>
          <w:rStyle w:val="mark45ct2c5bq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will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consider how the ‘theorising’ of African cinema(s) in an academic context is deeply informed by and indebted to African film festivals as a key site of intellectual, cultural and political exchange. Through this focus on festivals, the workshop </w:t>
      </w:r>
      <w:r>
        <w:rPr>
          <w:rStyle w:val="mark45ct2c5bq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will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address broader questions of decolonising film studies, the cultural politics of international co-production and the very notion of what African cinema(s) might be and how they may be understood, debated and (re-)viewed by local and global audiences.</w:t>
      </w:r>
    </w:p>
    <w:p w14:paraId="19317372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19269DFB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The workshop </w:t>
      </w:r>
      <w:r>
        <w:rPr>
          <w:rStyle w:val="mark45ct2c5bq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will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 be led by Nadia Denton (impact producer, curator,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author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and founder of the BEYOND NOLLYWOOD programme) and </w:t>
      </w:r>
      <w:r>
        <w:rPr>
          <w:rStyle w:val="mark45ct2c5bq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Will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r>
        <w:rPr>
          <w:rStyle w:val="markocutyvnpq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Higbee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(Professor of Film Studies at the University of Exeter and editor of 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De-Westernizing Film Studies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).</w:t>
      </w:r>
    </w:p>
    <w:p w14:paraId="7987572F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8289E55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This </w:t>
      </w:r>
      <w:r>
        <w:rPr>
          <w:rStyle w:val="mark45ct2c5bq"/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will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be an interactive session with video clips and the opportunity for attendees to engage and debate. You may wish to consult the following resources in advance of the workshop:</w:t>
      </w:r>
    </w:p>
    <w:p w14:paraId="294F1140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9558D14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‘Manifesto of Ouagadougou’, </w:t>
      </w: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Black Camera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, Volume 12, Number 1, Fall 2020, pp. 479-483 </w:t>
      </w:r>
    </w:p>
    <w:p w14:paraId="42122762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</w:rPr>
      </w:pP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[we can provide a PDF of this article if necessary]</w:t>
      </w:r>
    </w:p>
    <w:p w14:paraId="4D7DC2C0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CA52C05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DCA10D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UNESCO Report </w:t>
      </w:r>
      <w:hyperlink r:id="rId4" w:tgtFrame="_blank" w:tooltip="Original URL: https://en.unesco.org/creativity/publications/african-film-industry-trends-challenges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https://en.unesco.org/creativity/publications/african-film-industry-trends-challenges</w:t>
        </w:r>
      </w:hyperlink>
    </w:p>
    <w:p w14:paraId="1796A7B7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09ACE08A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EFM insights podcast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(2021), ‘Global North - Global South: Narrative Sovereignty (part I and part II)’</w:t>
      </w:r>
    </w:p>
    <w:p w14:paraId="482EC56E" w14:textId="77777777" w:rsidR="000C7AC3" w:rsidRDefault="00000000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DCA10D"/>
          <w:sz w:val="20"/>
          <w:szCs w:val="20"/>
        </w:rPr>
      </w:pPr>
      <w:hyperlink r:id="rId5" w:tgtFrame="_blank" w:tooltip="Original URL: https://efm-industry-insights.podigee.io/11-global-north-global-south-narrative-sovereignty-1. Click or tap if you trust this link." w:history="1">
        <w:r w:rsidR="000C7AC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https://efm-industry-insights.podigee.io/11-global-north-global-south-narrative-sovereignty-1</w:t>
        </w:r>
      </w:hyperlink>
      <w:r w:rsidR="000C7AC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558E8C0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7EE5D4C7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220DDFD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DCA10D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Black Film Bulletin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hyperlink r:id="rId6" w:tgtFrame="_blank" w:tooltip="Original URL: https://www.bfi.org.uk/articles/category/black-film-bulletin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https://www.bfi.org.uk/articles/category/black-film-bulletin</w:t>
        </w:r>
      </w:hyperlink>
    </w:p>
    <w:p w14:paraId="51F10AF3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273DF687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Introduction to 'The Nigerian Filmmaker's Guide to Success: BEYOND NOLLYWOOD </w:t>
      </w:r>
      <w:hyperlink r:id="rId7" w:tgtFrame="_blank" w:tooltip="Original URL: https://web.tresorit.com/l/unevZ#HURs70nLb8qtkHOkHTvUCw. Click or tap if you trust this link." w:history="1">
        <w:r>
          <w:rPr>
            <w:rStyle w:val="Hyperlink"/>
            <w:rFonts w:ascii="Calibri" w:hAnsi="Calibri" w:cs="Calibri"/>
            <w:color w:val="DCA10D"/>
            <w:sz w:val="22"/>
            <w:szCs w:val="22"/>
            <w:bdr w:val="none" w:sz="0" w:space="0" w:color="auto" w:frame="1"/>
          </w:rPr>
          <w:t>https://web.tresorit.com/l/unevZ#HURs70nLb8qtkHOkHTvUCw</w:t>
        </w:r>
      </w:hyperlink>
    </w:p>
    <w:p w14:paraId="0F276240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74F0F67B" w14:textId="77777777" w:rsidR="000C7AC3" w:rsidRDefault="000C7AC3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42424"/>
          <w:sz w:val="20"/>
          <w:szCs w:val="20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Nadir </w:t>
      </w:r>
      <w:proofErr w:type="spell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Bouhmpoch</w:t>
      </w:r>
      <w:proofErr w:type="spell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(2019), ‘</w:t>
      </w:r>
      <w:proofErr w:type="spell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Amussu</w:t>
      </w:r>
      <w:proofErr w:type="spell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: experiment for a cinema from below’, </w:t>
      </w:r>
      <w:proofErr w:type="spellStart"/>
      <w:r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openDemocracy</w:t>
      </w:r>
      <w:proofErr w:type="spell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,</w:t>
      </w:r>
    </w:p>
    <w:p w14:paraId="5B2CC697" w14:textId="77777777" w:rsidR="000C7AC3" w:rsidRDefault="00000000" w:rsidP="000C7AC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DCA10D"/>
          <w:sz w:val="20"/>
          <w:szCs w:val="20"/>
        </w:rPr>
      </w:pPr>
      <w:hyperlink r:id="rId8" w:tgtFrame="_blank" w:tooltip="Original URL: https://www.opendemocracy.net/en/north-africa-west-asia/amussu-experiment-cinema-below/. Click or tap if you trust this link." w:history="1">
        <w:r w:rsidR="000C7AC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https://www.opendemocracy.net/en/north-africa-west-asia/amussu-experiment-cinema-below/</w:t>
        </w:r>
      </w:hyperlink>
    </w:p>
    <w:p w14:paraId="3208B0AD" w14:textId="77777777" w:rsidR="009B431A" w:rsidRDefault="009B431A"/>
    <w:sectPr w:rsidR="009B4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C3"/>
    <w:rsid w:val="000C7AC3"/>
    <w:rsid w:val="004D6CCB"/>
    <w:rsid w:val="009B431A"/>
    <w:rsid w:val="00E34435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19A29"/>
  <w15:chartTrackingRefBased/>
  <w15:docId w15:val="{5AF0E005-80A7-0B48-9A58-FBCF6ADE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A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mark45ct2c5bq">
    <w:name w:val="mark45ct2c5bq"/>
    <w:basedOn w:val="DefaultParagraphFont"/>
    <w:rsid w:val="000C7AC3"/>
  </w:style>
  <w:style w:type="character" w:customStyle="1" w:styleId="markocutyvnpq">
    <w:name w:val="markocutyvnpq"/>
    <w:basedOn w:val="DefaultParagraphFont"/>
    <w:rsid w:val="000C7AC3"/>
  </w:style>
  <w:style w:type="character" w:styleId="Hyperlink">
    <w:name w:val="Hyperlink"/>
    <w:basedOn w:val="DefaultParagraphFont"/>
    <w:uiPriority w:val="99"/>
    <w:semiHidden/>
    <w:unhideWhenUsed/>
    <w:rsid w:val="000C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opendemocracy.net%2Fen%2Fnorth-africa-west-asia%2Famussu-experiment-cinema-below%2F&amp;data=05%7C01%7Csarah.cooper%40kcl.ac.uk%7C0c7b1e296d624f2df94608db40236f06%7C8370cf1416f34c16b83c724071654356%7C0%7C0%7C638174293195416252%7CUnknown%7CTWFpbGZsb3d8eyJWIjoiMC4wLjAwMDAiLCJQIjoiV2luMzIiLCJBTiI6Ik1haWwiLCJXVCI6Mn0%3D%7C3000%7C%7C%7C&amp;sdata=T0stqUPbBb0YYSoNU60vz7X7T9mpLVSfcKidYeff80o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web.tresorit.com%2Fl%2FunevZ%23HURs70nLb8qtkHOkHTvUCw&amp;data=05%7C01%7Csarah.cooper%40kcl.ac.uk%7C0c7b1e296d624f2df94608db40236f06%7C8370cf1416f34c16b83c724071654356%7C0%7C0%7C638174293195416252%7CUnknown%7CTWFpbGZsb3d8eyJWIjoiMC4wLjAwMDAiLCJQIjoiV2luMzIiLCJBTiI6Ik1haWwiLCJXVCI6Mn0%3D%7C3000%7C%7C%7C&amp;sdata=zwnwPMxGGQRtAtHsAIc0%2BIO8cJyB8hN7jL4e2Y59nPU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bfi.org.uk%2Farticles%2Fcategory%2Fblack-film-bulletin&amp;data=05%7C01%7Csarah.cooper%40kcl.ac.uk%7C0c7b1e296d624f2df94608db40236f06%7C8370cf1416f34c16b83c724071654356%7C0%7C0%7C638174293195416252%7CUnknown%7CTWFpbGZsb3d8eyJWIjoiMC4wLjAwMDAiLCJQIjoiV2luMzIiLCJBTiI6Ik1haWwiLCJXVCI6Mn0%3D%7C3000%7C%7C%7C&amp;sdata=p5cl77tnC%2B2jAQQduxWsOI8OaPbORrBdB7P%2BnghyRxw%3D&amp;reserved=0" TargetMode="External"/><Relationship Id="rId5" Type="http://schemas.openxmlformats.org/officeDocument/2006/relationships/hyperlink" Target="https://eur03.safelinks.protection.outlook.com/?url=https%3A%2F%2Fefm-industry-insights.podigee.io%2F11-global-north-global-south-narrative-sovereignty-1&amp;data=05%7C01%7Csarah.cooper%40kcl.ac.uk%7C0c7b1e296d624f2df94608db40236f06%7C8370cf1416f34c16b83c724071654356%7C0%7C0%7C638174293195260013%7CUnknown%7CTWFpbGZsb3d8eyJWIjoiMC4wLjAwMDAiLCJQIjoiV2luMzIiLCJBTiI6Ik1haWwiLCJXVCI6Mn0%3D%7C3000%7C%7C%7C&amp;sdata=60%2BpiprPaFyEBp0onCvWNX6exjQfYuPib%2FAggDCdf2I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03.safelinks.protection.outlook.com/?url=https%3A%2F%2Fen.unesco.org%2Fcreativity%2Fpublications%2Fafrican-film-industry-trends-challenges&amp;data=05%7C01%7Csarah.cooper%40kcl.ac.uk%7C0c7b1e296d624f2df94608db40236f06%7C8370cf1416f34c16b83c724071654356%7C0%7C0%7C638174293195260013%7CUnknown%7CTWFpbGZsb3d8eyJWIjoiMC4wLjAwMDAiLCJQIjoiV2luMzIiLCJBTiI6Ik1haWwiLCJXVCI6Mn0%3D%7C3000%7C%7C%7C&amp;sdata=pmkdY5ZCoqQlSojwdS5fjUwPlxSyd5HLt1JQvmXw1pk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Sarah Cooper</cp:lastModifiedBy>
  <cp:revision>2</cp:revision>
  <dcterms:created xsi:type="dcterms:W3CDTF">2023-04-21T15:22:00Z</dcterms:created>
  <dcterms:modified xsi:type="dcterms:W3CDTF">2023-04-21T15:22:00Z</dcterms:modified>
</cp:coreProperties>
</file>